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b/>
          <w:sz w:val="44"/>
          <w:szCs w:val="44"/>
        </w:rPr>
        <w:t>劳动人事争议</w:t>
      </w:r>
      <w:r>
        <w:rPr>
          <w:rFonts w:hint="eastAsia" w:ascii="宋体" w:hAnsi="宋体"/>
          <w:b/>
          <w:sz w:val="44"/>
          <w:szCs w:val="44"/>
          <w:lang w:eastAsia="zh-CN"/>
        </w:rPr>
        <w:t>要素式</w:t>
      </w:r>
      <w:r>
        <w:rPr>
          <w:rFonts w:hint="eastAsia" w:ascii="宋体" w:hAnsi="宋体"/>
          <w:b/>
          <w:sz w:val="44"/>
          <w:szCs w:val="44"/>
        </w:rPr>
        <w:t>仲裁申请书</w:t>
      </w:r>
    </w:p>
    <w:p>
      <w:pPr>
        <w:rPr>
          <w:rFonts w:ascii="黑体" w:hAnsi="黑体" w:eastAsia="黑体"/>
          <w:b/>
          <w:sz w:val="32"/>
          <w:szCs w:val="32"/>
        </w:rPr>
      </w:pP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申请人：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b/>
          <w:sz w:val="28"/>
          <w:szCs w:val="28"/>
        </w:rPr>
        <w:t>性别：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民族：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身份证号码：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/>
          <w:b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有效通讯地址：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被申请人：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法定代表人（主要负责人）：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b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住所地：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第三人：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法定代表人（主要负责人）：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b/>
          <w:sz w:val="28"/>
          <w:szCs w:val="28"/>
        </w:rPr>
        <w:t>联系电话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住所地：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一、仲裁请求</w:t>
      </w:r>
      <w:r>
        <w:rPr>
          <w:rFonts w:hint="eastAsia" w:ascii="宋体" w:hAnsi="宋体"/>
          <w:sz w:val="28"/>
          <w:szCs w:val="28"/>
        </w:rPr>
        <w:t>（请逐项列明）：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</w:t>
      </w:r>
    </w:p>
    <w:p>
      <w:pPr>
        <w:spacing w:line="58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580" w:lineRule="exac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</w:t>
      </w:r>
    </w:p>
    <w:p>
      <w:pPr>
        <w:spacing w:line="5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以上请求事项合计金额：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二、仲裁请求所依据的事实与理由</w:t>
      </w:r>
    </w:p>
    <w:p>
      <w:pPr>
        <w:spacing w:line="52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（一）基本情况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1、入职时间：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2、劳动</w:t>
      </w:r>
      <w:r>
        <w:rPr>
          <w:rFonts w:hint="eastAsia" w:ascii="宋体" w:hAnsi="宋体"/>
          <w:sz w:val="28"/>
          <w:szCs w:val="28"/>
          <w:lang w:eastAsia="zh-CN"/>
        </w:rPr>
        <w:t>（聘用）</w:t>
      </w:r>
      <w:r>
        <w:rPr>
          <w:rFonts w:hint="eastAsia" w:ascii="宋体" w:hAnsi="宋体"/>
          <w:sz w:val="28"/>
          <w:szCs w:val="28"/>
        </w:rPr>
        <w:t>合同签订情况：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（1）有无签订书面劳动</w:t>
      </w:r>
      <w:r>
        <w:rPr>
          <w:rFonts w:hint="eastAsia" w:ascii="宋体" w:hAnsi="宋体"/>
          <w:sz w:val="28"/>
          <w:szCs w:val="28"/>
          <w:lang w:eastAsia="zh-CN"/>
        </w:rPr>
        <w:t>（聘用）</w:t>
      </w:r>
      <w:r>
        <w:rPr>
          <w:rFonts w:hint="eastAsia" w:ascii="宋体" w:hAnsi="宋体"/>
          <w:sz w:val="28"/>
          <w:szCs w:val="28"/>
        </w:rPr>
        <w:t>合同：□有   □无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□其他：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（2）最后一份劳动</w:t>
      </w:r>
      <w:r>
        <w:rPr>
          <w:rFonts w:hint="eastAsia" w:ascii="宋体" w:hAnsi="宋体"/>
          <w:sz w:val="28"/>
          <w:szCs w:val="28"/>
          <w:lang w:eastAsia="zh-CN"/>
        </w:rPr>
        <w:t>（聘用）</w:t>
      </w:r>
      <w:r>
        <w:rPr>
          <w:rFonts w:hint="eastAsia" w:ascii="宋体" w:hAnsi="宋体"/>
          <w:sz w:val="28"/>
          <w:szCs w:val="28"/>
        </w:rPr>
        <w:t>合同的期限：</w:t>
      </w:r>
    </w:p>
    <w:p>
      <w:pPr>
        <w:spacing w:line="520" w:lineRule="exact"/>
        <w:rPr>
          <w:rFonts w:ascii="宋体" w:hAnsi="宋体"/>
          <w:spacing w:val="-6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□固定期限，</w:t>
      </w:r>
      <w:r>
        <w:rPr>
          <w:rFonts w:hint="eastAsia" w:ascii="宋体" w:hAnsi="宋体"/>
          <w:spacing w:val="-6"/>
          <w:sz w:val="28"/>
          <w:szCs w:val="28"/>
        </w:rPr>
        <w:t>从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pacing w:val="-6"/>
          <w:sz w:val="28"/>
          <w:szCs w:val="28"/>
        </w:rPr>
        <w:t>年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pacing w:val="-6"/>
          <w:sz w:val="28"/>
          <w:szCs w:val="28"/>
        </w:rPr>
        <w:t>月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pacing w:val="-6"/>
          <w:sz w:val="28"/>
          <w:szCs w:val="28"/>
        </w:rPr>
        <w:t>日起至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pacing w:val="-6"/>
          <w:sz w:val="28"/>
          <w:szCs w:val="28"/>
        </w:rPr>
        <w:t>年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pacing w:val="-6"/>
          <w:sz w:val="28"/>
          <w:szCs w:val="28"/>
        </w:rPr>
        <w:t>月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pacing w:val="-6"/>
          <w:sz w:val="28"/>
          <w:szCs w:val="28"/>
        </w:rPr>
        <w:t>日止。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□无固定期限，从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 xml:space="preserve">日起。  </w:t>
      </w:r>
    </w:p>
    <w:p>
      <w:pPr>
        <w:spacing w:line="5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□其他：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3、被申请人有无为申请人参加社会保险：□有   □无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情况说明：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4、工作岗位：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5、工资情况：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（1）约定的工资标准：</w:t>
      </w:r>
    </w:p>
    <w:p>
      <w:pPr>
        <w:spacing w:line="520" w:lineRule="exact"/>
        <w:ind w:left="420" w:left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□固定工资：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sz w:val="28"/>
          <w:szCs w:val="28"/>
        </w:rPr>
        <w:t>；□计件工资：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>；□计时工资：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sz w:val="28"/>
          <w:szCs w:val="28"/>
        </w:rPr>
        <w:t>；□其他：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（2）工资发放形式：□现金；□银行转账；□现金+银行转账；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□其他：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（3）离职前12个月的月平均工资（不足12个月的按实际工作月数平均计算）：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元。（现仍在职的不需要填写此项）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6、是否需要考勤：</w:t>
      </w:r>
    </w:p>
    <w:p>
      <w:pPr>
        <w:spacing w:line="5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□是，考勤方式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 xml:space="preserve"> 。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□否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7、离职情况：</w:t>
      </w:r>
    </w:p>
    <w:p>
      <w:pPr>
        <w:tabs>
          <w:tab w:val="center" w:pos="4293"/>
        </w:tabs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（1）是否已离职：</w:t>
      </w:r>
      <w:r>
        <w:rPr>
          <w:rFonts w:ascii="宋体" w:hAnsi="宋体"/>
          <w:sz w:val="28"/>
          <w:szCs w:val="28"/>
        </w:rPr>
        <w:tab/>
      </w:r>
    </w:p>
    <w:p>
      <w:pPr>
        <w:spacing w:line="5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□是，离职时间：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日。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□否</w:t>
      </w:r>
    </w:p>
    <w:p>
      <w:pPr>
        <w:spacing w:line="5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□不明确，最后工作日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日。</w:t>
      </w:r>
    </w:p>
    <w:p>
      <w:pPr>
        <w:spacing w:line="52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（2）是否办理离职手续：□是   □否</w:t>
      </w:r>
    </w:p>
    <w:p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（3）□未上班原因/□离职原因：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spacing w:line="520" w:lineRule="exact"/>
        <w:ind w:left="1820" w:hanging="1820" w:hangingChars="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520" w:lineRule="exact"/>
        <w:ind w:left="1820" w:hanging="1820" w:hangingChars="65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三、其他需要说明的事项与理由</w:t>
      </w:r>
      <w:r>
        <w:rPr>
          <w:rFonts w:hint="eastAsia" w:ascii="宋体" w:hAnsi="宋体"/>
          <w:sz w:val="28"/>
          <w:szCs w:val="28"/>
        </w:rPr>
        <w:t>（请求事项的计算方式请逐项列明）：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8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                 </w:t>
      </w:r>
    </w:p>
    <w:p>
      <w:pPr>
        <w:spacing w:line="56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附件：</w:t>
      </w:r>
      <w:r>
        <w:rPr>
          <w:rFonts w:hint="eastAsia" w:ascii="宋体" w:hAnsi="宋体"/>
          <w:sz w:val="28"/>
          <w:szCs w:val="28"/>
          <w:u w:val="single"/>
        </w:rPr>
        <w:t xml:space="preserve"> □申请人工伤待遇相关情况表                                 </w:t>
      </w:r>
    </w:p>
    <w:p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□                                                                     </w:t>
      </w:r>
    </w:p>
    <w:p>
      <w:pPr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此致</w:t>
      </w:r>
    </w:p>
    <w:p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szCs w:val="28"/>
        </w:rPr>
        <w:t>劳动人事争议仲裁委员会</w:t>
      </w:r>
    </w:p>
    <w:p>
      <w:pPr>
        <w:spacing w:line="560" w:lineRule="exact"/>
        <w:rPr>
          <w:rFonts w:ascii="宋体" w:hAnsi="宋体"/>
          <w:sz w:val="28"/>
          <w:szCs w:val="28"/>
        </w:rPr>
      </w:pPr>
    </w:p>
    <w:p>
      <w:pPr>
        <w:spacing w:before="156" w:beforeLines="5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申请人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</w:rPr>
        <w:t>（签名或盖章）</w:t>
      </w:r>
    </w:p>
    <w:p>
      <w:pPr>
        <w:spacing w:before="156" w:beforeLine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44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注：1.申请书除提交正本外，还应根据被申请人、第三人人数提交副本；</w:t>
      </w:r>
    </w:p>
    <w:p>
      <w:pPr>
        <w:spacing w:line="440" w:lineRule="exact"/>
        <w:ind w:firstLine="465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2.申请书应用黑色字迹的钢笔、签字笔书写或打印，打印件需由申请人用黑色字迹的钢笔、签字笔签名；</w:t>
      </w:r>
    </w:p>
    <w:p>
      <w:pPr>
        <w:spacing w:line="440" w:lineRule="exact"/>
        <w:ind w:firstLine="465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3.部分空格不够用时，可用同样大小纸张续加页；</w:t>
      </w:r>
    </w:p>
    <w:p>
      <w:pPr>
        <w:spacing w:line="440" w:lineRule="exact"/>
        <w:ind w:firstLine="465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4.申请人为用人单位的，请参照申请书格式填写；</w:t>
      </w:r>
    </w:p>
    <w:p>
      <w:pPr>
        <w:spacing w:line="440" w:lineRule="exact"/>
        <w:ind w:firstLine="465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5.如提交附件，请在</w:t>
      </w:r>
      <w:r>
        <w:rPr>
          <w:rFonts w:hint="eastAsia" w:ascii="宋体" w:hAnsi="宋体"/>
          <w:b/>
          <w:sz w:val="24"/>
          <w:szCs w:val="24"/>
          <w:lang w:eastAsia="zh-CN"/>
        </w:rPr>
        <w:t>相应</w:t>
      </w:r>
      <w:r>
        <w:rPr>
          <w:rFonts w:hint="eastAsia" w:ascii="宋体" w:hAnsi="宋体"/>
          <w:b/>
          <w:sz w:val="24"/>
          <w:szCs w:val="24"/>
        </w:rPr>
        <w:t>的“</w:t>
      </w:r>
      <w:r>
        <w:rPr>
          <w:rFonts w:hint="eastAsia" w:ascii="宋体" w:hAnsi="宋体"/>
          <w:sz w:val="28"/>
          <w:szCs w:val="28"/>
        </w:rPr>
        <w:t>□</w:t>
      </w:r>
      <w:r>
        <w:rPr>
          <w:rFonts w:hint="eastAsia" w:ascii="宋体" w:hAnsi="宋体"/>
          <w:b/>
          <w:sz w:val="24"/>
          <w:szCs w:val="24"/>
        </w:rPr>
        <w:t>”内打“√”；</w:t>
      </w:r>
    </w:p>
    <w:p>
      <w:pPr>
        <w:spacing w:line="440" w:lineRule="exact"/>
        <w:ind w:firstLine="465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</w:rPr>
        <w:t>6.本申请书样本下载地址：</w:t>
      </w:r>
      <w:r>
        <w:rPr>
          <w:rFonts w:hint="eastAsia" w:ascii="宋体" w:hAnsi="宋体"/>
          <w:b/>
          <w:sz w:val="24"/>
          <w:szCs w:val="24"/>
          <w:lang w:eastAsia="zh-CN"/>
        </w:rPr>
        <w:t>韶关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12333人力资源社会保障服务网-便民服务-表格下截-劳动（人事）争议处理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D41CE"/>
    <w:rsid w:val="28AD41CE"/>
    <w:rsid w:val="2A81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743</Words>
  <Characters>751</Characters>
  <Lines>0</Lines>
  <Paragraphs>0</Paragraphs>
  <TotalTime>12</TotalTime>
  <ScaleCrop>false</ScaleCrop>
  <LinksUpToDate>false</LinksUpToDate>
  <CharactersWithSpaces>4407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2021-01-28T01:38:00Z</dcterms:created>
  <dc:creator>李倩瑜</dc:creator>
  <cp:lastModifiedBy>李倩瑜</cp:lastModifiedBy>
  <cp:lastPrinted>2021-01-28T01:44:00Z</cp:lastPrinted>
  <dcterms:modified xsi:type="dcterms:W3CDTF">2021-01-29T01:06:42Z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